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DE" w:rsidRPr="00542ADE" w:rsidRDefault="00542ADE">
      <w:pPr>
        <w:rPr>
          <w:sz w:val="32"/>
          <w:szCs w:val="32"/>
        </w:rPr>
      </w:pPr>
      <w:r w:rsidRPr="00542ADE">
        <w:rPr>
          <w:sz w:val="32"/>
          <w:szCs w:val="32"/>
        </w:rPr>
        <w:t>Philadelphia Magazine Article</w:t>
      </w:r>
    </w:p>
    <w:p w:rsidR="00542ADE" w:rsidRDefault="00542ADE">
      <w:pPr>
        <w:rPr>
          <w:sz w:val="32"/>
          <w:szCs w:val="32"/>
        </w:rPr>
      </w:pPr>
      <w:r w:rsidRPr="00542ADE">
        <w:rPr>
          <w:sz w:val="32"/>
          <w:szCs w:val="32"/>
        </w:rPr>
        <w:t>TEACHER   SAMPLE</w:t>
      </w:r>
    </w:p>
    <w:p w:rsidR="00542ADE" w:rsidRPr="00542ADE" w:rsidRDefault="00542ADE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against</w:t>
      </w:r>
      <w:proofErr w:type="gramEnd"/>
      <w:r>
        <w:rPr>
          <w:sz w:val="32"/>
          <w:szCs w:val="32"/>
        </w:rPr>
        <w:t xml:space="preserve"> the author’s point of view</w:t>
      </w:r>
    </w:p>
    <w:p w:rsidR="00542ADE" w:rsidRDefault="00542ADE">
      <w:pPr>
        <w:rPr>
          <w:sz w:val="32"/>
          <w:szCs w:val="32"/>
        </w:rPr>
      </w:pPr>
      <w:r w:rsidRPr="00542ADE">
        <w:rPr>
          <w:sz w:val="32"/>
          <w:szCs w:val="32"/>
        </w:rPr>
        <w:t xml:space="preserve">“ Kids don’t know the basic stuff, like how to use a ruler or in my son Jake’s case, the days of the week” ( </w:t>
      </w:r>
      <w:proofErr w:type="spellStart"/>
      <w:r w:rsidRPr="00542ADE">
        <w:rPr>
          <w:sz w:val="32"/>
          <w:szCs w:val="32"/>
        </w:rPr>
        <w:t>Hingtson</w:t>
      </w:r>
      <w:proofErr w:type="spellEnd"/>
      <w:r w:rsidRPr="00542ADE">
        <w:rPr>
          <w:sz w:val="32"/>
          <w:szCs w:val="32"/>
        </w:rPr>
        <w:t xml:space="preserve"> 6)</w:t>
      </w:r>
      <w:proofErr w:type="gramStart"/>
      <w:r w:rsidRPr="00542ADE">
        <w:rPr>
          <w:sz w:val="32"/>
          <w:szCs w:val="32"/>
        </w:rPr>
        <w:t xml:space="preserve">.   </w:t>
      </w:r>
      <w:proofErr w:type="gramEnd"/>
      <w:r w:rsidRPr="00542ADE">
        <w:rPr>
          <w:sz w:val="32"/>
          <w:szCs w:val="32"/>
        </w:rPr>
        <w:t>The author is using the argument that basic skills are lost due to excessive dependence in society on technological devices</w:t>
      </w:r>
      <w:proofErr w:type="gramStart"/>
      <w:r w:rsidRPr="00542ADE">
        <w:rPr>
          <w:sz w:val="32"/>
          <w:szCs w:val="32"/>
        </w:rPr>
        <w:t>..</w:t>
      </w:r>
      <w:proofErr w:type="gramEnd"/>
      <w:r w:rsidRPr="00542ADE">
        <w:rPr>
          <w:sz w:val="32"/>
          <w:szCs w:val="32"/>
        </w:rPr>
        <w:t xml:space="preserve"> A rebuttal can be made against this point of view that there are other circumstances such as lack of schooling, poor home life, and homelessness which can affect one’s learning.</w:t>
      </w:r>
    </w:p>
    <w:p w:rsidR="00542ADE" w:rsidRDefault="00542ADE">
      <w:pPr>
        <w:rPr>
          <w:sz w:val="32"/>
          <w:szCs w:val="32"/>
        </w:rPr>
      </w:pPr>
      <w:proofErr w:type="gramStart"/>
      <w:r>
        <w:rPr>
          <w:sz w:val="32"/>
          <w:szCs w:val="32"/>
        </w:rPr>
        <w:t>supporting</w:t>
      </w:r>
      <w:proofErr w:type="gramEnd"/>
      <w:r>
        <w:rPr>
          <w:sz w:val="32"/>
          <w:szCs w:val="32"/>
        </w:rPr>
        <w:t xml:space="preserve"> the author’s point of view</w:t>
      </w:r>
    </w:p>
    <w:p w:rsidR="00764E43" w:rsidRDefault="00542ADE">
      <w:pPr>
        <w:rPr>
          <w:sz w:val="32"/>
          <w:szCs w:val="32"/>
        </w:rPr>
      </w:pPr>
      <w:r>
        <w:rPr>
          <w:sz w:val="32"/>
          <w:szCs w:val="32"/>
        </w:rPr>
        <w:t>“</w:t>
      </w:r>
      <w:r w:rsidR="00764E43">
        <w:rPr>
          <w:sz w:val="32"/>
          <w:szCs w:val="32"/>
        </w:rPr>
        <w:t>I see it in myself</w:t>
      </w:r>
      <w:proofErr w:type="gramStart"/>
      <w:r w:rsidR="00764E43">
        <w:rPr>
          <w:sz w:val="32"/>
          <w:szCs w:val="32"/>
        </w:rPr>
        <w:t xml:space="preserve">.  </w:t>
      </w:r>
      <w:proofErr w:type="gramEnd"/>
      <w:r w:rsidR="00764E43">
        <w:rPr>
          <w:sz w:val="32"/>
          <w:szCs w:val="32"/>
        </w:rPr>
        <w:t xml:space="preserve">I’m trying to write this article, but at the foot of my computer screen, the AOL icon is bouncing up and down” </w:t>
      </w:r>
      <w:proofErr w:type="gramStart"/>
      <w:r w:rsidR="00764E43">
        <w:rPr>
          <w:sz w:val="32"/>
          <w:szCs w:val="32"/>
        </w:rPr>
        <w:t xml:space="preserve">( </w:t>
      </w:r>
      <w:proofErr w:type="spellStart"/>
      <w:r w:rsidR="00764E43">
        <w:rPr>
          <w:sz w:val="32"/>
          <w:szCs w:val="32"/>
        </w:rPr>
        <w:t>Hingston</w:t>
      </w:r>
      <w:proofErr w:type="spellEnd"/>
      <w:proofErr w:type="gramEnd"/>
      <w:r w:rsidR="00764E43">
        <w:rPr>
          <w:sz w:val="32"/>
          <w:szCs w:val="32"/>
        </w:rPr>
        <w:t xml:space="preserve"> 9). The author makes a valid point on how individuals</w:t>
      </w:r>
      <w:r w:rsidR="00C61427">
        <w:rPr>
          <w:sz w:val="32"/>
          <w:szCs w:val="32"/>
        </w:rPr>
        <w:t xml:space="preserve">, including </w:t>
      </w:r>
      <w:proofErr w:type="gramStart"/>
      <w:r w:rsidR="00C61427">
        <w:rPr>
          <w:sz w:val="32"/>
          <w:szCs w:val="32"/>
        </w:rPr>
        <w:t>herself</w:t>
      </w:r>
      <w:proofErr w:type="gramEnd"/>
      <w:r w:rsidR="00C61427">
        <w:rPr>
          <w:sz w:val="32"/>
          <w:szCs w:val="32"/>
        </w:rPr>
        <w:t>,</w:t>
      </w:r>
      <w:r w:rsidR="00764E43">
        <w:rPr>
          <w:sz w:val="32"/>
          <w:szCs w:val="32"/>
        </w:rPr>
        <w:t xml:space="preserve"> are totally dependent on technology and easily distracted. </w:t>
      </w:r>
    </w:p>
    <w:p w:rsidR="00C61427" w:rsidRPr="00542ADE" w:rsidRDefault="00C61427">
      <w:pPr>
        <w:rPr>
          <w:sz w:val="32"/>
          <w:szCs w:val="32"/>
        </w:rPr>
      </w:pPr>
      <w:r>
        <w:rPr>
          <w:sz w:val="32"/>
          <w:szCs w:val="32"/>
        </w:rPr>
        <w:t xml:space="preserve">THE ARTICLE’S CONNECTION TO THE ENDURING UNDERSTANDING IS AS A SOCIETY PEOPLE ARE LACKING CERTAIN SOCIAL SKILLS WHICH AFFECT OUR EXPERIENCES WITH OTHERS.  </w:t>
      </w:r>
      <w:bookmarkStart w:id="0" w:name="_GoBack"/>
      <w:bookmarkEnd w:id="0"/>
    </w:p>
    <w:sectPr w:rsidR="00C61427" w:rsidRPr="00542A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DE"/>
    <w:rsid w:val="00542ADE"/>
    <w:rsid w:val="00764E43"/>
    <w:rsid w:val="00A76B3D"/>
    <w:rsid w:val="00C61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1</cp:revision>
  <dcterms:created xsi:type="dcterms:W3CDTF">2014-09-05T15:18:00Z</dcterms:created>
  <dcterms:modified xsi:type="dcterms:W3CDTF">2014-09-05T15:54:00Z</dcterms:modified>
</cp:coreProperties>
</file>